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533C2" w14:textId="77777777" w:rsidR="0092390D" w:rsidRDefault="0092390D" w:rsidP="0092390D">
      <w:pPr>
        <w:pStyle w:val="4Bulletedcopyblue"/>
        <w:numPr>
          <w:ilvl w:val="0"/>
          <w:numId w:val="0"/>
        </w:numPr>
        <w:rPr>
          <w:highlight w:val="yellow"/>
        </w:rPr>
      </w:pPr>
    </w:p>
    <w:p w14:paraId="65EF665A" w14:textId="051E833B" w:rsidR="0092390D" w:rsidRDefault="0092390D" w:rsidP="0092390D">
      <w:pPr>
        <w:pStyle w:val="4Bulletedcopyblue"/>
        <w:numPr>
          <w:ilvl w:val="0"/>
          <w:numId w:val="0"/>
        </w:numPr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05698F" wp14:editId="399ADD09">
            <wp:simplePos x="0" y="0"/>
            <wp:positionH relativeFrom="column">
              <wp:posOffset>-57150</wp:posOffset>
            </wp:positionH>
            <wp:positionV relativeFrom="paragraph">
              <wp:posOffset>57150</wp:posOffset>
            </wp:positionV>
            <wp:extent cx="1049655" cy="1066165"/>
            <wp:effectExtent l="0" t="0" r="0" b="635"/>
            <wp:wrapSquare wrapText="right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7279" w14:textId="53AE124D" w:rsidR="0092390D" w:rsidRPr="00FE6572" w:rsidRDefault="0092390D" w:rsidP="0092390D">
      <w:pPr>
        <w:pStyle w:val="1bodycopy10pt"/>
        <w:rPr>
          <w:lang w:val="en-GB"/>
        </w:rPr>
      </w:pPr>
      <w:r w:rsidRPr="00FE6572">
        <w:rPr>
          <w:lang w:val="en-GB"/>
        </w:rPr>
        <w:t xml:space="preserve">The </w:t>
      </w:r>
      <w:r>
        <w:t xml:space="preserve">Teaching Assistant </w:t>
      </w:r>
      <w:r w:rsidRPr="00FE6572">
        <w:rPr>
          <w:lang w:val="en-GB"/>
        </w:rPr>
        <w:t>will be required to follow school policies and the staff code of conduct.</w:t>
      </w:r>
    </w:p>
    <w:p w14:paraId="3FD25563" w14:textId="5B3F70C3" w:rsidR="0092390D" w:rsidRPr="00FE6572" w:rsidRDefault="0092390D" w:rsidP="0092390D">
      <w:pPr>
        <w:pStyle w:val="1bodycopy10pt"/>
        <w:rPr>
          <w:lang w:val="en-GB"/>
        </w:rPr>
      </w:pPr>
      <w:r w:rsidRPr="00FE6572">
        <w:rPr>
          <w:lang w:val="en-GB"/>
        </w:rPr>
        <w:t>Please note</w:t>
      </w:r>
      <w:r>
        <w:rPr>
          <w:lang w:val="en-GB"/>
        </w:rPr>
        <w:t xml:space="preserve">, </w:t>
      </w:r>
      <w:r w:rsidRPr="00FE6572">
        <w:rPr>
          <w:lang w:val="en-GB"/>
        </w:rPr>
        <w:t xml:space="preserve">this is illustrative of the general nature and level of responsibility of the role. It is not a comprehensive list of all tasks that </w:t>
      </w:r>
      <w:r w:rsidR="005806CA">
        <w:rPr>
          <w:lang w:val="en-GB"/>
        </w:rPr>
        <w:t>the</w:t>
      </w:r>
      <w:r>
        <w:rPr>
          <w:lang w:val="en-GB"/>
        </w:rPr>
        <w:t xml:space="preserve"> Teaching Assistant</w:t>
      </w:r>
      <w:r w:rsidRPr="00FE6572">
        <w:rPr>
          <w:lang w:val="en-GB"/>
        </w:rPr>
        <w:t xml:space="preserve"> will carry out. The postholder may be required to do other duties appropriate to the level of the role, as directed by the headteacher or line manager.</w:t>
      </w:r>
    </w:p>
    <w:p w14:paraId="0322911C" w14:textId="77777777" w:rsidR="0092390D" w:rsidRDefault="0092390D" w:rsidP="0092390D">
      <w:pPr>
        <w:pStyle w:val="4Bulletedcopyblue"/>
        <w:numPr>
          <w:ilvl w:val="0"/>
          <w:numId w:val="0"/>
        </w:numPr>
      </w:pPr>
    </w:p>
    <w:p w14:paraId="60257FFD" w14:textId="15519130" w:rsidR="0092390D" w:rsidRDefault="0092390D" w:rsidP="0092390D">
      <w:pPr>
        <w:pStyle w:val="Heading1"/>
      </w:pPr>
      <w:r>
        <w:t>Person specification</w:t>
      </w:r>
      <w:r w:rsidR="004D2004">
        <w:t xml:space="preserve"> – Teaching Assistant (Music Department)</w:t>
      </w:r>
      <w: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92390D" w14:paraId="06853EA7" w14:textId="77777777" w:rsidTr="0097748C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19ABFC2F" w14:textId="77777777" w:rsidR="0092390D" w:rsidRPr="00522F69" w:rsidRDefault="0092390D" w:rsidP="0097748C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5F6576F" w14:textId="77777777" w:rsidR="0092390D" w:rsidRPr="00AA4695" w:rsidRDefault="0092390D" w:rsidP="0097748C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92390D" w14:paraId="154219DB" w14:textId="77777777" w:rsidTr="0097748C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40C153ED" w14:textId="77777777" w:rsidR="0092390D" w:rsidRPr="00522F69" w:rsidRDefault="0092390D" w:rsidP="0097748C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</w:r>
            <w:r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27236E10" w14:textId="6F25AB92" w:rsidR="0092390D" w:rsidRPr="0043427D" w:rsidRDefault="0092390D" w:rsidP="004D2004">
            <w:pPr>
              <w:pStyle w:val="4Bulletedcopyblue"/>
            </w:pPr>
            <w:r>
              <w:t>A good standard of written and oral English and Mathematical skills</w:t>
            </w:r>
          </w:p>
        </w:tc>
      </w:tr>
      <w:tr w:rsidR="0092390D" w14:paraId="51B582A2" w14:textId="77777777" w:rsidTr="0097748C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23E6A952" w14:textId="77777777" w:rsidR="0092390D" w:rsidRPr="00522F69" w:rsidRDefault="0092390D" w:rsidP="0097748C">
            <w:pPr>
              <w:pStyle w:val="Tablebodycopy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62FA828F" w14:textId="3CB8BD94" w:rsidR="0092390D" w:rsidRDefault="0092390D" w:rsidP="0097748C">
            <w:pPr>
              <w:pStyle w:val="4Bulletedcopyblue"/>
            </w:pPr>
            <w:r>
              <w:t>Experience working in a school environment or other educational setting</w:t>
            </w:r>
            <w:r w:rsidR="005806CA">
              <w:t xml:space="preserve"> or children / young people</w:t>
            </w:r>
            <w:r w:rsidR="004D2004">
              <w:t xml:space="preserve"> </w:t>
            </w:r>
          </w:p>
          <w:p w14:paraId="1F927C41" w14:textId="63D09200" w:rsidR="0092390D" w:rsidRPr="00FE6572" w:rsidRDefault="0092390D" w:rsidP="004D2004">
            <w:pPr>
              <w:pStyle w:val="4Bulletedcopyblue"/>
            </w:pPr>
            <w:r>
              <w:t xml:space="preserve">Experience </w:t>
            </w:r>
            <w:r w:rsidR="005806CA">
              <w:t>supporting</w:t>
            </w:r>
            <w:r>
              <w:t xml:space="preserve"> learning activities </w:t>
            </w:r>
          </w:p>
        </w:tc>
      </w:tr>
      <w:tr w:rsidR="0092390D" w14:paraId="35251A34" w14:textId="77777777" w:rsidTr="0097748C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3B616375" w14:textId="77777777" w:rsidR="0092390D" w:rsidRPr="00522F69" w:rsidRDefault="0092390D" w:rsidP="0097748C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2315AD8" w14:textId="77777777" w:rsidR="0092390D" w:rsidRPr="00FE6572" w:rsidRDefault="0092390D" w:rsidP="0097748C">
            <w:pPr>
              <w:pStyle w:val="4Bulletedcopyblue"/>
            </w:pPr>
            <w:r w:rsidRPr="00FE6572">
              <w:t xml:space="preserve">Good literacy and numeracy skills </w:t>
            </w:r>
          </w:p>
          <w:p w14:paraId="5A76D40E" w14:textId="77777777" w:rsidR="0092390D" w:rsidRPr="00FE6572" w:rsidRDefault="0092390D" w:rsidP="0097748C">
            <w:pPr>
              <w:pStyle w:val="4Bulletedcopyblue"/>
            </w:pPr>
            <w:r w:rsidRPr="00FE6572">
              <w:t xml:space="preserve">Good </w:t>
            </w:r>
            <w:proofErr w:type="spellStart"/>
            <w:r w:rsidRPr="00FE6572">
              <w:t>organisational</w:t>
            </w:r>
            <w:proofErr w:type="spellEnd"/>
            <w:r w:rsidRPr="00FE6572">
              <w:t xml:space="preserve"> skills </w:t>
            </w:r>
          </w:p>
          <w:p w14:paraId="1BB1F0C9" w14:textId="77777777" w:rsidR="0092390D" w:rsidRPr="00FE6572" w:rsidRDefault="0092390D" w:rsidP="0097748C">
            <w:pPr>
              <w:pStyle w:val="4Bulletedcopyblue"/>
            </w:pPr>
            <w:r w:rsidRPr="00FE6572">
              <w:t>Ability to build effective working relationships with pupils and adults</w:t>
            </w:r>
          </w:p>
          <w:p w14:paraId="146EFE61" w14:textId="77777777" w:rsidR="0092390D" w:rsidRPr="00FE6572" w:rsidRDefault="0092390D" w:rsidP="0097748C">
            <w:pPr>
              <w:pStyle w:val="4Bulletedcopyblue"/>
            </w:pPr>
            <w:r w:rsidRPr="00FE6572">
              <w:t>Skills and expertise in understanding the needs of all pupils</w:t>
            </w:r>
          </w:p>
          <w:p w14:paraId="01217AED" w14:textId="77777777" w:rsidR="0092390D" w:rsidRDefault="0092390D" w:rsidP="0097748C">
            <w:pPr>
              <w:pStyle w:val="4Bulletedcopyblue"/>
            </w:pPr>
            <w:r w:rsidRPr="00FE6572">
              <w:t>Knowledge of how to help adapt and deliver support to meet individual needs</w:t>
            </w:r>
          </w:p>
          <w:p w14:paraId="7C758599" w14:textId="77777777" w:rsidR="0092390D" w:rsidRPr="00FE6572" w:rsidRDefault="0092390D" w:rsidP="0097748C">
            <w:pPr>
              <w:pStyle w:val="4Bulletedcopyblue"/>
            </w:pPr>
            <w:r>
              <w:t>Knowledge of how to support the class teacher in the setting up and resourcing of the learning environment</w:t>
            </w:r>
          </w:p>
          <w:p w14:paraId="439344EE" w14:textId="537E07BB" w:rsidR="0092390D" w:rsidRDefault="0092390D" w:rsidP="0097748C">
            <w:pPr>
              <w:pStyle w:val="4Bulletedcopyblue"/>
            </w:pPr>
            <w:r w:rsidRPr="00FE6572">
              <w:t>Subject and curriculum knowledge relevant to the role, and ability to apply this effectively in supporting teachers and pupils</w:t>
            </w:r>
          </w:p>
          <w:p w14:paraId="24FB62D5" w14:textId="5CE329B1" w:rsidR="004D2004" w:rsidRDefault="004D2004" w:rsidP="0097748C">
            <w:pPr>
              <w:pStyle w:val="4Bulletedcopyblue"/>
            </w:pPr>
            <w:r>
              <w:t>Knowledge of different aspects of music and performance (desirable)</w:t>
            </w:r>
          </w:p>
          <w:p w14:paraId="52796A87" w14:textId="3B9E762C" w:rsidR="004D2004" w:rsidRPr="00FE6572" w:rsidRDefault="004D2004" w:rsidP="0097748C">
            <w:pPr>
              <w:pStyle w:val="4Bulletedcopyblue"/>
            </w:pPr>
            <w:r>
              <w:t>Skills in singing and playing an instrument (desirable)</w:t>
            </w:r>
          </w:p>
          <w:p w14:paraId="03C837B4" w14:textId="77777777" w:rsidR="0092390D" w:rsidRPr="00FE6572" w:rsidRDefault="0092390D" w:rsidP="0097748C">
            <w:pPr>
              <w:pStyle w:val="4Bulletedcopyblue"/>
            </w:pPr>
            <w:r w:rsidRPr="00FE6572">
              <w:t xml:space="preserve">Excellent verbal communication skills </w:t>
            </w:r>
          </w:p>
          <w:p w14:paraId="330DB4AE" w14:textId="77777777" w:rsidR="0092390D" w:rsidRPr="00FE6572" w:rsidRDefault="0092390D" w:rsidP="0097748C">
            <w:pPr>
              <w:pStyle w:val="4Bulletedcopyblue"/>
            </w:pPr>
            <w:r w:rsidRPr="00FE6572">
              <w:t xml:space="preserve">Active listening skills </w:t>
            </w:r>
          </w:p>
          <w:p w14:paraId="2FD94B35" w14:textId="77777777" w:rsidR="0092390D" w:rsidRPr="00FE6572" w:rsidRDefault="0092390D" w:rsidP="0097748C">
            <w:pPr>
              <w:pStyle w:val="4Bulletedcopyblue"/>
            </w:pPr>
            <w:r w:rsidRPr="00FE6572">
              <w:t xml:space="preserve">The ability to remain calm in stressful situations </w:t>
            </w:r>
          </w:p>
          <w:p w14:paraId="3E26FB7B" w14:textId="77777777" w:rsidR="0092390D" w:rsidRPr="00FE6572" w:rsidRDefault="0092390D" w:rsidP="0097748C">
            <w:pPr>
              <w:pStyle w:val="4Bulletedcopyblue"/>
            </w:pPr>
            <w:r w:rsidRPr="00FE6572">
              <w:t>Knowledge of guidance and requirements around safeguarding children</w:t>
            </w:r>
          </w:p>
          <w:p w14:paraId="788A859B" w14:textId="77777777" w:rsidR="0092390D" w:rsidRPr="00FE6572" w:rsidRDefault="0092390D" w:rsidP="0097748C">
            <w:pPr>
              <w:pStyle w:val="4Bulletedcopyblue"/>
            </w:pPr>
            <w:r w:rsidRPr="00FE6572">
              <w:t>Good ICT skills, particularly using ICT to support learning</w:t>
            </w:r>
          </w:p>
          <w:p w14:paraId="75348909" w14:textId="77777777" w:rsidR="0092390D" w:rsidRPr="00FE6572" w:rsidRDefault="0092390D" w:rsidP="0097748C">
            <w:pPr>
              <w:pStyle w:val="4Bulletedcopyblue"/>
            </w:pPr>
            <w:r w:rsidRPr="00FE6572">
              <w:t xml:space="preserve">Understanding of roles and responsibilities within the classroom and whole school context </w:t>
            </w:r>
          </w:p>
          <w:p w14:paraId="7B7A16AD" w14:textId="7BE0FAC6" w:rsidR="0092390D" w:rsidRPr="00FE6572" w:rsidRDefault="0092390D" w:rsidP="0097748C">
            <w:pPr>
              <w:pStyle w:val="4Bulletedcopyblue"/>
            </w:pPr>
            <w:r w:rsidRPr="00FE6572">
              <w:t xml:space="preserve">Knowledge of how to successfully lead learning activities for a group or class of children </w:t>
            </w:r>
            <w:r w:rsidR="004D2004">
              <w:t>(desirable)</w:t>
            </w:r>
          </w:p>
          <w:p w14:paraId="15C4E728" w14:textId="72A71426" w:rsidR="0092390D" w:rsidRPr="00FE6572" w:rsidRDefault="0092390D" w:rsidP="0097748C">
            <w:pPr>
              <w:pStyle w:val="4Bulletedcopyblue"/>
            </w:pPr>
            <w:r w:rsidRPr="00FE6572">
              <w:t>Knowledge of how statutory and non-statutory frameworks for the school curriculum relate to the age and ability ranges of the learners they support</w:t>
            </w:r>
            <w:r w:rsidR="004D2004">
              <w:t xml:space="preserve"> (desirable)</w:t>
            </w:r>
          </w:p>
          <w:p w14:paraId="3DE4AA32" w14:textId="77777777" w:rsidR="0092390D" w:rsidRPr="00FE6572" w:rsidRDefault="0092390D" w:rsidP="0097748C">
            <w:pPr>
              <w:pStyle w:val="4Bulletedcopyblue"/>
            </w:pPr>
            <w:r w:rsidRPr="00FE6572">
              <w:t xml:space="preserve">Knowledge of how to support learners in accessing the curriculum in accordance with the SEND code of practice </w:t>
            </w:r>
          </w:p>
          <w:p w14:paraId="086210A4" w14:textId="77777777" w:rsidR="0092390D" w:rsidRPr="00522F69" w:rsidRDefault="0092390D" w:rsidP="0092390D">
            <w:pPr>
              <w:pStyle w:val="1bodycopy10pt"/>
              <w:spacing w:after="60"/>
              <w:ind w:left="340" w:hanging="170"/>
              <w:rPr>
                <w:lang w:val="en-GB"/>
              </w:rPr>
            </w:pPr>
          </w:p>
        </w:tc>
      </w:tr>
      <w:tr w:rsidR="0092390D" w14:paraId="0AFABFFF" w14:textId="77777777" w:rsidTr="0097748C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B6B0053" w14:textId="77777777" w:rsidR="0092390D" w:rsidRPr="00522F69" w:rsidRDefault="0092390D" w:rsidP="0097748C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lastRenderedPageBreak/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2F85C47" w14:textId="77777777" w:rsidR="0092390D" w:rsidRPr="00FE6572" w:rsidRDefault="0092390D" w:rsidP="0097748C">
            <w:pPr>
              <w:pStyle w:val="4Bulletedcopyblue"/>
            </w:pPr>
            <w:r w:rsidRPr="00FE6572">
              <w:t>Enjoyment of working with children</w:t>
            </w:r>
          </w:p>
          <w:p w14:paraId="0CF8C778" w14:textId="1ABEB994" w:rsidR="0092390D" w:rsidRPr="00FE6572" w:rsidRDefault="0092390D" w:rsidP="0097748C">
            <w:pPr>
              <w:pStyle w:val="4Bulletedcopyblue"/>
            </w:pPr>
            <w:r w:rsidRPr="00FE6572">
              <w:t>Sensitivity and understanding, to help build good relationships with pupils</w:t>
            </w:r>
            <w:r w:rsidR="009206C5">
              <w:t xml:space="preserve"> and staff</w:t>
            </w:r>
          </w:p>
          <w:p w14:paraId="3F08F880" w14:textId="77777777" w:rsidR="0092390D" w:rsidRPr="00FE6572" w:rsidRDefault="0092390D" w:rsidP="0097748C">
            <w:pPr>
              <w:pStyle w:val="4Bulletedcopyblue"/>
            </w:pPr>
            <w:r w:rsidRPr="00FE6572">
              <w:t>A commitment to getting the best outcomes for all pupils</w:t>
            </w:r>
            <w:r>
              <w:t>,</w:t>
            </w:r>
            <w:r w:rsidRPr="00FE6572">
              <w:t xml:space="preserve"> and promoting the ethos and values of the school</w:t>
            </w:r>
          </w:p>
          <w:p w14:paraId="56320FEB" w14:textId="77777777" w:rsidR="0092390D" w:rsidRPr="00FE6572" w:rsidRDefault="0092390D" w:rsidP="0097748C">
            <w:pPr>
              <w:pStyle w:val="4Bulletedcopyblue"/>
            </w:pPr>
            <w:r w:rsidRPr="00FE6572">
              <w:t>Commitment to maintaining confidentiality at all times</w:t>
            </w:r>
          </w:p>
          <w:p w14:paraId="59999B96" w14:textId="77777777" w:rsidR="0092390D" w:rsidRDefault="0092390D" w:rsidP="0097748C">
            <w:pPr>
              <w:pStyle w:val="4Bulletedcopyblue"/>
            </w:pPr>
            <w:r w:rsidRPr="00FE6572">
              <w:t xml:space="preserve">Commitment to safeguarding </w:t>
            </w:r>
            <w:r>
              <w:t xml:space="preserve">pupil’s wellbeing </w:t>
            </w:r>
            <w:r w:rsidRPr="00FE6572">
              <w:t>and equality</w:t>
            </w:r>
          </w:p>
          <w:p w14:paraId="74F2B4F0" w14:textId="77777777" w:rsidR="0092390D" w:rsidRDefault="0092390D" w:rsidP="0097748C">
            <w:pPr>
              <w:pStyle w:val="4Bulletedcopyblue"/>
            </w:pPr>
            <w:r>
              <w:t>Resilient, flexible, positive, forward looking and enthusiastic about making a difference</w:t>
            </w:r>
          </w:p>
          <w:p w14:paraId="7C3F3A61" w14:textId="77777777" w:rsidR="0092390D" w:rsidRDefault="0092390D" w:rsidP="0097748C">
            <w:pPr>
              <w:pStyle w:val="4Bulletedcopyblue"/>
            </w:pPr>
            <w:r>
              <w:t>Capacity to inspire, motivate and challenge children and young people</w:t>
            </w:r>
          </w:p>
          <w:p w14:paraId="1E144729" w14:textId="389943F0" w:rsidR="009206C5" w:rsidRPr="001571A9" w:rsidRDefault="009206C5" w:rsidP="0097748C">
            <w:pPr>
              <w:pStyle w:val="4Bulletedcopyblue"/>
            </w:pPr>
            <w:r>
              <w:t>Willingness to sing and play instrume</w:t>
            </w:r>
            <w:r w:rsidR="00B574FB">
              <w:t>nts for a range of audiences and events.</w:t>
            </w:r>
            <w:bookmarkStart w:id="0" w:name="_GoBack"/>
            <w:bookmarkEnd w:id="0"/>
          </w:p>
        </w:tc>
      </w:tr>
    </w:tbl>
    <w:p w14:paraId="50A453C8" w14:textId="77777777" w:rsidR="0092390D" w:rsidRDefault="0092390D" w:rsidP="0092390D">
      <w:pPr>
        <w:pStyle w:val="1bodycopy10pt"/>
        <w:rPr>
          <w:lang w:val="en-GB"/>
        </w:rPr>
      </w:pPr>
    </w:p>
    <w:p w14:paraId="4B2EF7B2" w14:textId="77777777" w:rsidR="0092390D" w:rsidRDefault="0092390D" w:rsidP="0092390D">
      <w:pPr>
        <w:pStyle w:val="1bodycopy10pt"/>
        <w:rPr>
          <w:lang w:val="en-GB"/>
        </w:rPr>
      </w:pPr>
    </w:p>
    <w:p w14:paraId="63E151E9" w14:textId="77777777" w:rsidR="0092390D" w:rsidRPr="00A74B1C" w:rsidRDefault="0092390D" w:rsidP="0092390D">
      <w:pPr>
        <w:pStyle w:val="Heading1"/>
      </w:pPr>
      <w:r>
        <w:t>Notes:</w:t>
      </w:r>
    </w:p>
    <w:p w14:paraId="56104736" w14:textId="77777777" w:rsidR="0092390D" w:rsidRPr="001571A9" w:rsidRDefault="0092390D" w:rsidP="0092390D">
      <w:pPr>
        <w:pStyle w:val="1bodycopy10pt"/>
      </w:pPr>
      <w:r w:rsidRPr="001571A9">
        <w:t xml:space="preserve">This job description may be amended at any time in consultation with the postholder. </w:t>
      </w:r>
    </w:p>
    <w:p w14:paraId="4988CE37" w14:textId="77777777" w:rsidR="0092390D" w:rsidRPr="001571A9" w:rsidRDefault="0092390D" w:rsidP="0092390D">
      <w:pPr>
        <w:pStyle w:val="1bodycopy10pt"/>
      </w:pPr>
    </w:p>
    <w:p w14:paraId="205BE787" w14:textId="676A0981" w:rsidR="0092390D" w:rsidRDefault="0092390D" w:rsidP="0092390D">
      <w:pPr>
        <w:pStyle w:val="1bodycopy10pt"/>
      </w:pPr>
      <w:r w:rsidRPr="001571A9">
        <w:rPr>
          <w:rStyle w:val="Sub-headingChar"/>
        </w:rPr>
        <w:t>Last review date:</w:t>
      </w:r>
      <w:r w:rsidR="004D2004">
        <w:rPr>
          <w:rStyle w:val="Sub-headingChar"/>
          <w:b w:val="0"/>
        </w:rPr>
        <w:t xml:space="preserve"> 2.9.24</w:t>
      </w:r>
    </w:p>
    <w:p w14:paraId="00CDEDD4" w14:textId="77777777" w:rsidR="0092390D" w:rsidRPr="001571A9" w:rsidRDefault="0092390D" w:rsidP="0092390D">
      <w:pPr>
        <w:pStyle w:val="1bodycopy10pt"/>
      </w:pPr>
    </w:p>
    <w:p w14:paraId="772991F0" w14:textId="77777777" w:rsidR="0092390D" w:rsidRDefault="0092390D" w:rsidP="0092390D">
      <w:pPr>
        <w:pStyle w:val="1bodycopy10pt"/>
        <w:spacing w:before="120" w:after="240"/>
        <w:rPr>
          <w:color w:val="B9B9B9"/>
        </w:rPr>
      </w:pPr>
      <w:r w:rsidRPr="001571A9">
        <w:rPr>
          <w:rStyle w:val="Sub-headingChar"/>
        </w:rPr>
        <w:t>Headteacher/line manager’s signature:</w:t>
      </w:r>
      <w:r w:rsidRPr="001571A9">
        <w:tab/>
      </w:r>
      <w:r w:rsidRPr="004D2004">
        <w:rPr>
          <w:rFonts w:ascii="Lucida Handwriting" w:hAnsi="Lucida Handwriting"/>
          <w:color w:val="B9B9B9"/>
          <w:sz w:val="24"/>
        </w:rPr>
        <w:t>C Lorne</w:t>
      </w:r>
    </w:p>
    <w:p w14:paraId="10D09FAC" w14:textId="77777777" w:rsidR="0092390D" w:rsidRPr="001571A9" w:rsidRDefault="0092390D" w:rsidP="0092390D">
      <w:pPr>
        <w:pStyle w:val="1bodycopy10pt"/>
        <w:spacing w:before="120" w:after="240"/>
      </w:pPr>
    </w:p>
    <w:p w14:paraId="2E8A55B0" w14:textId="1E117FAB" w:rsidR="0092390D" w:rsidRDefault="0092390D" w:rsidP="0092390D">
      <w:pPr>
        <w:pStyle w:val="1bodycopy10pt"/>
        <w:spacing w:before="120" w:after="240"/>
      </w:pPr>
      <w:r w:rsidRPr="001571A9">
        <w:rPr>
          <w:rStyle w:val="Sub-headingChar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="004D2004">
        <w:rPr>
          <w:color w:val="B9B9B9"/>
        </w:rPr>
        <w:t>2.9.24</w:t>
      </w:r>
    </w:p>
    <w:p w14:paraId="0C06105D" w14:textId="77777777" w:rsidR="0092390D" w:rsidRPr="001571A9" w:rsidRDefault="0092390D" w:rsidP="0092390D">
      <w:pPr>
        <w:pStyle w:val="1bodycopy10pt"/>
        <w:spacing w:before="120" w:after="240"/>
      </w:pPr>
    </w:p>
    <w:p w14:paraId="3291B923" w14:textId="77777777" w:rsidR="006C4BD9" w:rsidRDefault="006C4BD9"/>
    <w:sectPr w:rsidR="006C4BD9" w:rsidSect="00BE2BC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3E912" w14:textId="77777777" w:rsidR="004308AD" w:rsidRDefault="004308AD">
      <w:pPr>
        <w:spacing w:after="0"/>
      </w:pPr>
      <w:r>
        <w:separator/>
      </w:r>
    </w:p>
  </w:endnote>
  <w:endnote w:type="continuationSeparator" w:id="0">
    <w:p w14:paraId="113EAE86" w14:textId="77777777" w:rsidR="004308AD" w:rsidRDefault="00430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14:paraId="4E097037" w14:textId="77777777" w:rsidTr="00FE3F15">
      <w:tc>
        <w:tcPr>
          <w:tcW w:w="6379" w:type="dxa"/>
          <w:shd w:val="clear" w:color="auto" w:fill="auto"/>
        </w:tcPr>
        <w:p w14:paraId="3F7769A2" w14:textId="77777777" w:rsidR="001B55E2" w:rsidRPr="00A62B49" w:rsidRDefault="004308AD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</w:p>
      </w:tc>
      <w:tc>
        <w:tcPr>
          <w:tcW w:w="3402" w:type="dxa"/>
        </w:tcPr>
        <w:p w14:paraId="631C417E" w14:textId="77777777" w:rsidR="001B55E2" w:rsidRPr="00177722" w:rsidRDefault="004308AD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5B22C7F8" w14:textId="77777777" w:rsidR="001B55E2" w:rsidRPr="00512916" w:rsidRDefault="00D65780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>
      <w:rPr>
        <w:noProof/>
        <w:color w:val="auto"/>
      </w:rPr>
      <w:t>3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14:paraId="3093B98E" w14:textId="77777777" w:rsidTr="001B55E2">
      <w:tc>
        <w:tcPr>
          <w:tcW w:w="6379" w:type="dxa"/>
          <w:shd w:val="clear" w:color="auto" w:fill="auto"/>
        </w:tcPr>
        <w:p w14:paraId="7AD5B03A" w14:textId="77777777" w:rsidR="001B55E2" w:rsidRPr="00A62B49" w:rsidRDefault="00D65780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r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For terms of use, visit 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72D6AC0F" w14:textId="77777777" w:rsidR="001B55E2" w:rsidRPr="00177722" w:rsidRDefault="004308AD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2E424B0A" w14:textId="77777777" w:rsidR="001B55E2" w:rsidRPr="00510ED3" w:rsidRDefault="00D65780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A42C8" w14:textId="77777777" w:rsidR="004308AD" w:rsidRDefault="004308AD">
      <w:pPr>
        <w:spacing w:after="0"/>
      </w:pPr>
      <w:r>
        <w:separator/>
      </w:r>
    </w:p>
  </w:footnote>
  <w:footnote w:type="continuationSeparator" w:id="0">
    <w:p w14:paraId="0BC40E96" w14:textId="77777777" w:rsidR="004308AD" w:rsidRDefault="004308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AD4D" w14:textId="52B71EE9" w:rsidR="001B55E2" w:rsidRDefault="0092390D">
    <w:r>
      <w:rPr>
        <w:noProof/>
      </w:rPr>
      <w:drawing>
        <wp:anchor distT="0" distB="0" distL="114300" distR="114300" simplePos="0" relativeHeight="251657216" behindDoc="1" locked="0" layoutInCell="1" allowOverlap="1" wp14:anchorId="5FAE87F1" wp14:editId="3956D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710" cy="8757920"/>
          <wp:effectExtent l="0" t="0" r="2540" b="0"/>
          <wp:wrapNone/>
          <wp:docPr id="2" name="Picture 2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75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8AD">
      <w:rPr>
        <w:noProof/>
      </w:rPr>
      <w:pict w14:anchorId="45A1F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88F3D" w14:textId="77777777" w:rsidR="001B55E2" w:rsidRDefault="004308AD"/>
  <w:p w14:paraId="774C0035" w14:textId="77777777" w:rsidR="001B55E2" w:rsidRDefault="004308AD"/>
  <w:p w14:paraId="39B0E46B" w14:textId="77777777" w:rsidR="001B55E2" w:rsidRDefault="004308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4E8A" w14:textId="77777777" w:rsidR="001B55E2" w:rsidRDefault="004308AD"/>
  <w:p w14:paraId="5AA5D31B" w14:textId="77777777" w:rsidR="001B55E2" w:rsidRDefault="004308AD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9.4pt;height:332.4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0D"/>
    <w:rsid w:val="001C0FD0"/>
    <w:rsid w:val="004308AD"/>
    <w:rsid w:val="004D2004"/>
    <w:rsid w:val="005806CA"/>
    <w:rsid w:val="006C4BD9"/>
    <w:rsid w:val="009206C5"/>
    <w:rsid w:val="0092390D"/>
    <w:rsid w:val="00B574FB"/>
    <w:rsid w:val="00D65780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E53686"/>
  <w15:chartTrackingRefBased/>
  <w15:docId w15:val="{F1DE74BF-7893-4716-929A-D079E76F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390D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92390D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92390D"/>
    <w:rPr>
      <w:rFonts w:ascii="Arial" w:eastAsia="Calibri" w:hAnsi="Arial" w:cs="Arial"/>
      <w:b/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92390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sid w:val="0092390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92390D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2390D"/>
  </w:style>
  <w:style w:type="paragraph" w:customStyle="1" w:styleId="4Bulletedcopyblue">
    <w:name w:val="4 Bulleted copy blue"/>
    <w:basedOn w:val="Normal"/>
    <w:qFormat/>
    <w:rsid w:val="0092390D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92390D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92390D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92390D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92390D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2390D"/>
  </w:style>
  <w:style w:type="character" w:customStyle="1" w:styleId="BodyTextChar">
    <w:name w:val="Body Text Char"/>
    <w:basedOn w:val="DefaultParagraphFont"/>
    <w:link w:val="BodyText"/>
    <w:uiPriority w:val="99"/>
    <w:semiHidden/>
    <w:rsid w:val="0092390D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Shenton</dc:creator>
  <cp:keywords/>
  <dc:description/>
  <cp:lastModifiedBy>Adam Greenall</cp:lastModifiedBy>
  <cp:revision>4</cp:revision>
  <dcterms:created xsi:type="dcterms:W3CDTF">2024-02-05T15:12:00Z</dcterms:created>
  <dcterms:modified xsi:type="dcterms:W3CDTF">2024-09-04T07:17:00Z</dcterms:modified>
</cp:coreProperties>
</file>